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52" w:rsidRPr="009C6501" w:rsidRDefault="007A4C52" w:rsidP="009C6501">
      <w:pPr>
        <w:spacing w:before="120"/>
        <w:ind w:right="-284"/>
        <w:jc w:val="both"/>
        <w:rPr>
          <w:rFonts w:ascii="Calibri" w:hAnsi="Calibri" w:cs="Calibri"/>
          <w:iCs/>
          <w:sz w:val="22"/>
          <w:szCs w:val="22"/>
          <w:u w:val="single"/>
        </w:rPr>
      </w:pPr>
      <w:r>
        <w:rPr>
          <w:rFonts w:ascii="Calibri" w:hAnsi="Calibri" w:cs="Calibri"/>
          <w:iCs/>
          <w:sz w:val="22"/>
          <w:szCs w:val="22"/>
        </w:rPr>
        <w:t>Madame</w:t>
      </w:r>
      <w:r w:rsidR="006630DD">
        <w:rPr>
          <w:rFonts w:ascii="Calibri" w:hAnsi="Calibri" w:cs="Calibri"/>
          <w:iCs/>
          <w:sz w:val="22"/>
          <w:szCs w:val="22"/>
        </w:rPr>
        <w:t xml:space="preserve"> </w:t>
      </w:r>
      <w:r w:rsidR="009C6501">
        <w:rPr>
          <w:rFonts w:ascii="Calibri" w:hAnsi="Calibri" w:cs="Calibri"/>
          <w:iCs/>
          <w:sz w:val="22"/>
          <w:szCs w:val="22"/>
        </w:rPr>
        <w:t>Léa Joly</w:t>
      </w:r>
      <w:r w:rsidR="006630DD">
        <w:rPr>
          <w:rFonts w:ascii="Calibri" w:hAnsi="Calibri" w:cs="Calibri"/>
          <w:iCs/>
          <w:sz w:val="22"/>
          <w:szCs w:val="22"/>
        </w:rPr>
        <w:t xml:space="preserve"> </w:t>
      </w:r>
      <w:r w:rsidR="00F01EB4">
        <w:rPr>
          <w:rFonts w:ascii="Calibri" w:hAnsi="Calibri" w:cs="Calibri"/>
          <w:iCs/>
          <w:sz w:val="22"/>
          <w:szCs w:val="22"/>
        </w:rPr>
        <w:t>a soutenu sa thèse le</w:t>
      </w:r>
      <w:r w:rsidR="006630DD">
        <w:rPr>
          <w:rFonts w:ascii="Calibri" w:hAnsi="Calibri" w:cs="Calibri"/>
          <w:iCs/>
          <w:sz w:val="22"/>
          <w:szCs w:val="22"/>
        </w:rPr>
        <w:t xml:space="preserve"> </w:t>
      </w:r>
      <w:r w:rsidR="009C6501">
        <w:rPr>
          <w:rFonts w:ascii="Calibri" w:hAnsi="Calibri" w:cs="Calibri"/>
          <w:iCs/>
          <w:sz w:val="22"/>
          <w:szCs w:val="22"/>
        </w:rPr>
        <w:t xml:space="preserve">12 </w:t>
      </w:r>
      <w:r w:rsidR="006630DD">
        <w:rPr>
          <w:rFonts w:ascii="Calibri" w:hAnsi="Calibri" w:cs="Calibri"/>
          <w:iCs/>
          <w:sz w:val="22"/>
          <w:szCs w:val="22"/>
        </w:rPr>
        <w:t>a</w:t>
      </w:r>
      <w:r w:rsidR="009C6501">
        <w:rPr>
          <w:rFonts w:ascii="Calibri" w:hAnsi="Calibri" w:cs="Calibri"/>
          <w:iCs/>
          <w:sz w:val="22"/>
          <w:szCs w:val="22"/>
        </w:rPr>
        <w:t>vril 2022</w:t>
      </w:r>
      <w:r>
        <w:rPr>
          <w:rFonts w:ascii="Calibri" w:hAnsi="Calibri" w:cs="Calibri"/>
          <w:iCs/>
          <w:sz w:val="22"/>
          <w:szCs w:val="22"/>
        </w:rPr>
        <w:t xml:space="preserve"> </w:t>
      </w:r>
      <w:r w:rsidR="00F01EB4">
        <w:rPr>
          <w:rFonts w:ascii="Calibri" w:hAnsi="Calibri" w:cs="Calibri"/>
          <w:iCs/>
          <w:sz w:val="22"/>
          <w:szCs w:val="22"/>
        </w:rPr>
        <w:t>à</w:t>
      </w:r>
      <w:r w:rsidR="006630DD">
        <w:rPr>
          <w:rFonts w:ascii="Calibri" w:hAnsi="Calibri" w:cs="Calibri"/>
          <w:iCs/>
          <w:sz w:val="22"/>
          <w:szCs w:val="22"/>
        </w:rPr>
        <w:t xml:space="preserve"> Boulogne-</w:t>
      </w:r>
      <w:r w:rsidR="009C6501">
        <w:rPr>
          <w:rFonts w:ascii="Calibri" w:hAnsi="Calibri" w:cs="Calibri"/>
          <w:iCs/>
          <w:sz w:val="22"/>
          <w:szCs w:val="22"/>
        </w:rPr>
        <w:t>sur</w:t>
      </w:r>
      <w:r w:rsidR="006630DD">
        <w:rPr>
          <w:rFonts w:ascii="Calibri" w:hAnsi="Calibri" w:cs="Calibri"/>
          <w:iCs/>
          <w:sz w:val="22"/>
          <w:szCs w:val="22"/>
        </w:rPr>
        <w:t>-</w:t>
      </w:r>
      <w:r w:rsidR="009C6501">
        <w:rPr>
          <w:rFonts w:ascii="Calibri" w:hAnsi="Calibri" w:cs="Calibri"/>
          <w:iCs/>
          <w:sz w:val="22"/>
          <w:szCs w:val="22"/>
        </w:rPr>
        <w:t>Mer</w:t>
      </w:r>
      <w:r w:rsidR="006630DD">
        <w:rPr>
          <w:rFonts w:ascii="Calibri" w:hAnsi="Calibri" w:cs="Calibri"/>
          <w:iCs/>
          <w:sz w:val="22"/>
          <w:szCs w:val="22"/>
        </w:rPr>
        <w:t xml:space="preserve">.                               </w:t>
      </w:r>
    </w:p>
    <w:p w:rsidR="000015F9" w:rsidRPr="00F01EB4" w:rsidRDefault="000015F9" w:rsidP="00817F92">
      <w:pPr>
        <w:spacing w:before="240"/>
        <w:ind w:right="-284"/>
        <w:jc w:val="both"/>
        <w:rPr>
          <w:rFonts w:ascii="Calibri" w:hAnsi="Calibri" w:cs="Calibri"/>
          <w:iCs/>
          <w:sz w:val="22"/>
          <w:szCs w:val="22"/>
        </w:rPr>
      </w:pPr>
      <w:r w:rsidRPr="00F01EB4">
        <w:rPr>
          <w:rFonts w:ascii="Calibri" w:hAnsi="Calibri" w:cs="Calibri"/>
          <w:b/>
          <w:iCs/>
          <w:sz w:val="22"/>
          <w:szCs w:val="22"/>
        </w:rPr>
        <w:t>Ecole doctorale :</w:t>
      </w:r>
      <w:r w:rsidR="003E1072" w:rsidRPr="00F01EB4">
        <w:rPr>
          <w:rFonts w:ascii="Calibri" w:hAnsi="Calibri" w:cs="Calibri"/>
          <w:iCs/>
          <w:sz w:val="22"/>
          <w:szCs w:val="22"/>
        </w:rPr>
        <w:t xml:space="preserve"> </w:t>
      </w:r>
      <w:r w:rsidR="009C6501">
        <w:rPr>
          <w:rFonts w:ascii="Calibri" w:hAnsi="Calibri" w:cs="Calibri"/>
          <w:iCs/>
          <w:sz w:val="22"/>
          <w:szCs w:val="22"/>
        </w:rPr>
        <w:t xml:space="preserve"> ED SMRE</w:t>
      </w:r>
    </w:p>
    <w:p w:rsidR="000015F9" w:rsidRPr="00F01EB4" w:rsidRDefault="000015F9" w:rsidP="00817F92">
      <w:pPr>
        <w:spacing w:before="240"/>
        <w:ind w:right="-284"/>
        <w:jc w:val="both"/>
        <w:rPr>
          <w:rFonts w:ascii="Calibri" w:hAnsi="Calibri" w:cs="Calibri"/>
          <w:iCs/>
          <w:sz w:val="22"/>
          <w:szCs w:val="22"/>
          <w:u w:val="single"/>
        </w:rPr>
      </w:pPr>
      <w:r w:rsidRPr="00F01EB4">
        <w:rPr>
          <w:rFonts w:ascii="Calibri" w:hAnsi="Calibri" w:cs="Calibri"/>
          <w:b/>
          <w:iCs/>
          <w:sz w:val="22"/>
          <w:szCs w:val="22"/>
        </w:rPr>
        <w:t>Spécialité :</w:t>
      </w:r>
      <w:r w:rsidR="003E1072" w:rsidRPr="00F01EB4">
        <w:rPr>
          <w:rFonts w:ascii="Calibri" w:hAnsi="Calibri" w:cs="Calibri"/>
          <w:iCs/>
          <w:sz w:val="22"/>
          <w:szCs w:val="22"/>
        </w:rPr>
        <w:t xml:space="preserve"> </w:t>
      </w:r>
      <w:r w:rsidR="009C6501">
        <w:rPr>
          <w:rFonts w:ascii="Calibri" w:hAnsi="Calibri" w:cs="Calibri"/>
          <w:iCs/>
          <w:sz w:val="22"/>
          <w:szCs w:val="22"/>
        </w:rPr>
        <w:t>Biologie Marine</w:t>
      </w:r>
    </w:p>
    <w:p w:rsidR="00CE406A" w:rsidRDefault="000015F9" w:rsidP="00817F92">
      <w:pPr>
        <w:spacing w:before="240"/>
        <w:ind w:right="-284"/>
        <w:jc w:val="both"/>
        <w:rPr>
          <w:rFonts w:ascii="Calibri" w:hAnsi="Calibri" w:cs="Calibri"/>
          <w:iCs/>
          <w:sz w:val="22"/>
          <w:szCs w:val="22"/>
        </w:rPr>
      </w:pPr>
      <w:r w:rsidRPr="00F01EB4">
        <w:rPr>
          <w:rFonts w:ascii="Calibri" w:hAnsi="Calibri" w:cs="Calibri"/>
          <w:b/>
          <w:iCs/>
          <w:sz w:val="22"/>
          <w:szCs w:val="22"/>
        </w:rPr>
        <w:t>Sujet :</w:t>
      </w:r>
      <w:r w:rsidRPr="00F01EB4">
        <w:rPr>
          <w:rFonts w:ascii="Calibri" w:hAnsi="Calibri" w:cs="Calibri"/>
          <w:iCs/>
          <w:sz w:val="22"/>
          <w:szCs w:val="22"/>
        </w:rPr>
        <w:t xml:space="preserve"> </w:t>
      </w:r>
      <w:r w:rsidR="009C6501">
        <w:rPr>
          <w:rFonts w:ascii="Calibri" w:hAnsi="Calibri" w:cs="Calibri"/>
          <w:iCs/>
          <w:sz w:val="22"/>
          <w:szCs w:val="22"/>
        </w:rPr>
        <w:t xml:space="preserve">Impact of global change on the </w:t>
      </w:r>
      <w:proofErr w:type="spellStart"/>
      <w:r w:rsidR="009C6501">
        <w:rPr>
          <w:rFonts w:ascii="Calibri" w:hAnsi="Calibri" w:cs="Calibri"/>
          <w:iCs/>
          <w:sz w:val="22"/>
          <w:szCs w:val="22"/>
        </w:rPr>
        <w:t>development</w:t>
      </w:r>
      <w:proofErr w:type="spellEnd"/>
      <w:r w:rsidR="009C6501">
        <w:rPr>
          <w:rFonts w:ascii="Calibri" w:hAnsi="Calibri" w:cs="Calibri"/>
          <w:iCs/>
          <w:sz w:val="22"/>
          <w:szCs w:val="22"/>
        </w:rPr>
        <w:t xml:space="preserve"> and </w:t>
      </w:r>
      <w:proofErr w:type="spellStart"/>
      <w:r w:rsidR="009C6501">
        <w:rPr>
          <w:rFonts w:ascii="Calibri" w:hAnsi="Calibri" w:cs="Calibri"/>
          <w:iCs/>
          <w:sz w:val="22"/>
          <w:szCs w:val="22"/>
        </w:rPr>
        <w:t>survival</w:t>
      </w:r>
      <w:proofErr w:type="spellEnd"/>
      <w:r w:rsidR="009C6501">
        <w:rPr>
          <w:rFonts w:ascii="Calibri" w:hAnsi="Calibri" w:cs="Calibri"/>
          <w:iCs/>
          <w:sz w:val="22"/>
          <w:szCs w:val="22"/>
        </w:rPr>
        <w:t xml:space="preserve"> of Atlantic </w:t>
      </w:r>
      <w:proofErr w:type="spellStart"/>
      <w:r w:rsidR="009C6501">
        <w:rPr>
          <w:rFonts w:ascii="Calibri" w:hAnsi="Calibri" w:cs="Calibri"/>
          <w:iCs/>
          <w:sz w:val="22"/>
          <w:szCs w:val="22"/>
        </w:rPr>
        <w:t>herring</w:t>
      </w:r>
      <w:proofErr w:type="spellEnd"/>
      <w:r w:rsidR="009C6501">
        <w:rPr>
          <w:rFonts w:ascii="Calibri" w:hAnsi="Calibri" w:cs="Calibri"/>
          <w:iCs/>
          <w:sz w:val="22"/>
          <w:szCs w:val="22"/>
        </w:rPr>
        <w:t xml:space="preserve"> (</w:t>
      </w:r>
      <w:proofErr w:type="spellStart"/>
      <w:r w:rsidR="009C6501">
        <w:rPr>
          <w:rFonts w:ascii="Calibri" w:hAnsi="Calibri" w:cs="Calibri"/>
          <w:iCs/>
          <w:sz w:val="22"/>
          <w:szCs w:val="22"/>
        </w:rPr>
        <w:t>Clupea</w:t>
      </w:r>
      <w:proofErr w:type="spellEnd"/>
      <w:r w:rsidR="009C6501">
        <w:rPr>
          <w:rFonts w:ascii="Calibri" w:hAnsi="Calibri" w:cs="Calibri"/>
          <w:iCs/>
          <w:sz w:val="22"/>
          <w:szCs w:val="22"/>
        </w:rPr>
        <w:t xml:space="preserve"> </w:t>
      </w:r>
      <w:proofErr w:type="spellStart"/>
      <w:r w:rsidR="009C6501">
        <w:rPr>
          <w:rFonts w:ascii="Calibri" w:hAnsi="Calibri" w:cs="Calibri"/>
          <w:iCs/>
          <w:sz w:val="22"/>
          <w:szCs w:val="22"/>
        </w:rPr>
        <w:t>harengus</w:t>
      </w:r>
      <w:proofErr w:type="spellEnd"/>
      <w:r w:rsidR="009C6501">
        <w:rPr>
          <w:rFonts w:ascii="Calibri" w:hAnsi="Calibri" w:cs="Calibri"/>
          <w:iCs/>
          <w:sz w:val="22"/>
          <w:szCs w:val="22"/>
        </w:rPr>
        <w:t>) :  a multi-</w:t>
      </w:r>
      <w:proofErr w:type="spellStart"/>
      <w:r w:rsidR="009C6501">
        <w:rPr>
          <w:rFonts w:ascii="Calibri" w:hAnsi="Calibri" w:cs="Calibri"/>
          <w:iCs/>
          <w:sz w:val="22"/>
          <w:szCs w:val="22"/>
        </w:rPr>
        <w:t>stressors</w:t>
      </w:r>
      <w:proofErr w:type="spellEnd"/>
      <w:r w:rsidR="009C6501">
        <w:rPr>
          <w:rFonts w:ascii="Calibri" w:hAnsi="Calibri" w:cs="Calibri"/>
          <w:iCs/>
          <w:sz w:val="22"/>
          <w:szCs w:val="22"/>
        </w:rPr>
        <w:t xml:space="preserve"> </w:t>
      </w:r>
      <w:proofErr w:type="spellStart"/>
      <w:r w:rsidR="009C6501">
        <w:rPr>
          <w:rFonts w:ascii="Calibri" w:hAnsi="Calibri" w:cs="Calibri"/>
          <w:iCs/>
          <w:sz w:val="22"/>
          <w:szCs w:val="22"/>
        </w:rPr>
        <w:t>approach</w:t>
      </w:r>
      <w:proofErr w:type="spellEnd"/>
    </w:p>
    <w:p w:rsidR="00CE406A" w:rsidRDefault="000015F9" w:rsidP="00817F92">
      <w:pPr>
        <w:spacing w:before="240"/>
        <w:ind w:right="-284"/>
        <w:jc w:val="both"/>
        <w:rPr>
          <w:rFonts w:ascii="Calibri" w:hAnsi="Calibri" w:cs="Calibri"/>
          <w:b/>
          <w:iCs/>
          <w:sz w:val="22"/>
          <w:szCs w:val="22"/>
        </w:rPr>
      </w:pPr>
      <w:r w:rsidRPr="00F01EB4">
        <w:rPr>
          <w:rFonts w:ascii="Calibri" w:hAnsi="Calibri" w:cs="Calibri"/>
          <w:b/>
          <w:iCs/>
          <w:sz w:val="22"/>
          <w:szCs w:val="22"/>
        </w:rPr>
        <w:t xml:space="preserve">Composition du jury : </w:t>
      </w:r>
    </w:p>
    <w:tbl>
      <w:tblPr>
        <w:tblW w:w="9992" w:type="dxa"/>
        <w:tblInd w:w="-108" w:type="dxa"/>
        <w:tblBorders>
          <w:top w:val="nil"/>
          <w:left w:val="nil"/>
          <w:bottom w:val="nil"/>
          <w:right w:val="nil"/>
        </w:tblBorders>
        <w:tblLayout w:type="fixed"/>
        <w:tblLook w:val="0000" w:firstRow="0" w:lastRow="0" w:firstColumn="0" w:lastColumn="0" w:noHBand="0" w:noVBand="0"/>
      </w:tblPr>
      <w:tblGrid>
        <w:gridCol w:w="4996"/>
        <w:gridCol w:w="4996"/>
      </w:tblGrid>
      <w:tr w:rsidR="009C6501" w:rsidRPr="009C6501" w:rsidTr="00817F92">
        <w:trPr>
          <w:trHeight w:val="289"/>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Olivier Le Pape </w:t>
            </w:r>
          </w:p>
          <w:p w:rsidR="009C6501" w:rsidRPr="009C6501" w:rsidRDefault="009C6501" w:rsidP="009C6501">
            <w:pPr>
              <w:autoSpaceDE w:val="0"/>
              <w:autoSpaceDN w:val="0"/>
              <w:adjustRightInd w:val="0"/>
              <w:rPr>
                <w:rFonts w:ascii="Calibri" w:hAnsi="Calibri" w:cs="Calibri"/>
                <w:color w:val="000000"/>
                <w:sz w:val="23"/>
                <w:szCs w:val="23"/>
              </w:rPr>
            </w:pPr>
            <w:proofErr w:type="spellStart"/>
            <w:r w:rsidRPr="009C6501">
              <w:rPr>
                <w:rFonts w:ascii="Calibri" w:hAnsi="Calibri" w:cs="Calibri"/>
                <w:color w:val="000000"/>
                <w:sz w:val="23"/>
                <w:szCs w:val="23"/>
              </w:rPr>
              <w:t>Agrocampus</w:t>
            </w:r>
            <w:proofErr w:type="spellEnd"/>
            <w:r w:rsidRPr="009C6501">
              <w:rPr>
                <w:rFonts w:ascii="Calibri" w:hAnsi="Calibri" w:cs="Calibri"/>
                <w:color w:val="000000"/>
                <w:sz w:val="23"/>
                <w:szCs w:val="23"/>
              </w:rPr>
              <w:t xml:space="preserve"> Ouest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Rapporteur </w:t>
            </w:r>
          </w:p>
        </w:tc>
      </w:tr>
      <w:tr w:rsidR="009C6501" w:rsidRPr="009C6501" w:rsidTr="00817F92">
        <w:trPr>
          <w:trHeight w:val="289"/>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proofErr w:type="spellStart"/>
            <w:r w:rsidRPr="009C6501">
              <w:rPr>
                <w:rFonts w:ascii="Calibri" w:hAnsi="Calibri" w:cs="Calibri"/>
                <w:b/>
                <w:bCs/>
                <w:color w:val="000000"/>
                <w:sz w:val="23"/>
                <w:szCs w:val="23"/>
              </w:rPr>
              <w:t>Enric</w:t>
            </w:r>
            <w:proofErr w:type="spellEnd"/>
            <w:r w:rsidRPr="009C6501">
              <w:rPr>
                <w:rFonts w:ascii="Calibri" w:hAnsi="Calibri" w:cs="Calibri"/>
                <w:b/>
                <w:bCs/>
                <w:color w:val="000000"/>
                <w:sz w:val="23"/>
                <w:szCs w:val="23"/>
              </w:rPr>
              <w:t xml:space="preserve"> Gisbert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Institute of </w:t>
            </w:r>
            <w:proofErr w:type="spellStart"/>
            <w:r w:rsidRPr="009C6501">
              <w:rPr>
                <w:rFonts w:ascii="Calibri" w:hAnsi="Calibri" w:cs="Calibri"/>
                <w:color w:val="000000"/>
                <w:sz w:val="23"/>
                <w:szCs w:val="23"/>
              </w:rPr>
              <w:t>Agrifood</w:t>
            </w:r>
            <w:proofErr w:type="spellEnd"/>
            <w:r w:rsidRPr="009C6501">
              <w:rPr>
                <w:rFonts w:ascii="Calibri" w:hAnsi="Calibri" w:cs="Calibri"/>
                <w:color w:val="000000"/>
                <w:sz w:val="23"/>
                <w:szCs w:val="23"/>
              </w:rPr>
              <w:t xml:space="preserve"> </w:t>
            </w:r>
            <w:proofErr w:type="spellStart"/>
            <w:r w:rsidRPr="009C6501">
              <w:rPr>
                <w:rFonts w:ascii="Calibri" w:hAnsi="Calibri" w:cs="Calibri"/>
                <w:color w:val="000000"/>
                <w:sz w:val="23"/>
                <w:szCs w:val="23"/>
              </w:rPr>
              <w:t>Research</w:t>
            </w:r>
            <w:proofErr w:type="spellEnd"/>
            <w:r w:rsidRPr="009C6501">
              <w:rPr>
                <w:rFonts w:ascii="Calibri" w:hAnsi="Calibri" w:cs="Calibri"/>
                <w:color w:val="000000"/>
                <w:sz w:val="23"/>
                <w:szCs w:val="23"/>
              </w:rPr>
              <w:t xml:space="preserve"> and </w:t>
            </w:r>
            <w:proofErr w:type="spellStart"/>
            <w:r w:rsidRPr="009C6501">
              <w:rPr>
                <w:rFonts w:ascii="Calibri" w:hAnsi="Calibri" w:cs="Calibri"/>
                <w:color w:val="000000"/>
                <w:sz w:val="23"/>
                <w:szCs w:val="23"/>
              </w:rPr>
              <w:t>Technology</w:t>
            </w:r>
            <w:proofErr w:type="spellEnd"/>
            <w:r w:rsidRPr="009C6501">
              <w:rPr>
                <w:rFonts w:ascii="Calibri" w:hAnsi="Calibri" w:cs="Calibri"/>
                <w:color w:val="000000"/>
                <w:sz w:val="23"/>
                <w:szCs w:val="23"/>
              </w:rPr>
              <w:t xml:space="preserve"> (Espagne)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Rapporteur </w:t>
            </w:r>
          </w:p>
        </w:tc>
      </w:tr>
      <w:tr w:rsidR="009C6501" w:rsidRPr="009C6501" w:rsidTr="00817F92">
        <w:trPr>
          <w:trHeight w:val="287"/>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Christel </w:t>
            </w:r>
            <w:proofErr w:type="spellStart"/>
            <w:r w:rsidRPr="009C6501">
              <w:rPr>
                <w:rFonts w:ascii="Calibri" w:hAnsi="Calibri" w:cs="Calibri"/>
                <w:b/>
                <w:bCs/>
                <w:color w:val="000000"/>
                <w:sz w:val="23"/>
                <w:szCs w:val="23"/>
              </w:rPr>
              <w:t>Lefrançois</w:t>
            </w:r>
            <w:proofErr w:type="spellEnd"/>
            <w:r w:rsidRPr="009C6501">
              <w:rPr>
                <w:rFonts w:ascii="Calibri" w:hAnsi="Calibri" w:cs="Calibri"/>
                <w:b/>
                <w:bCs/>
                <w:color w:val="000000"/>
                <w:sz w:val="23"/>
                <w:szCs w:val="23"/>
              </w:rPr>
              <w:t xml:space="preserve">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Université de La Rochelle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Examinatrice </w:t>
            </w:r>
          </w:p>
        </w:tc>
      </w:tr>
      <w:tr w:rsidR="009C6501" w:rsidRPr="009C6501" w:rsidTr="00817F92">
        <w:trPr>
          <w:trHeight w:val="287"/>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Dorothée Vincent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Office Français de la Biodiversité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Examinatrice </w:t>
            </w:r>
          </w:p>
        </w:tc>
      </w:tr>
      <w:tr w:rsidR="009C6501" w:rsidRPr="009C6501" w:rsidTr="00817F92">
        <w:trPr>
          <w:trHeight w:val="289"/>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Paul Marchal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Ifremer Boulogne-sur-Mer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Directeur de thèse </w:t>
            </w:r>
          </w:p>
        </w:tc>
      </w:tr>
      <w:tr w:rsidR="009C6501" w:rsidRPr="009C6501" w:rsidTr="00817F92">
        <w:trPr>
          <w:trHeight w:val="289"/>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Carolina Giraldo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Ifremer Boulogne-sur-Mer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Co-encadrante </w:t>
            </w:r>
          </w:p>
        </w:tc>
      </w:tr>
      <w:tr w:rsidR="009C6501" w:rsidRPr="009C6501" w:rsidTr="00817F92">
        <w:trPr>
          <w:trHeight w:val="287"/>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Cédric Meunier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Alfred Wegener Institute (Allemagne)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Co-encadrant </w:t>
            </w:r>
          </w:p>
        </w:tc>
      </w:tr>
      <w:tr w:rsidR="009C6501" w:rsidRPr="009C6501" w:rsidTr="00817F92">
        <w:trPr>
          <w:trHeight w:val="287"/>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Jose-Luis </w:t>
            </w:r>
            <w:proofErr w:type="spellStart"/>
            <w:r w:rsidRPr="009C6501">
              <w:rPr>
                <w:rFonts w:ascii="Calibri" w:hAnsi="Calibri" w:cs="Calibri"/>
                <w:b/>
                <w:bCs/>
                <w:color w:val="000000"/>
                <w:sz w:val="23"/>
                <w:szCs w:val="23"/>
              </w:rPr>
              <w:t>Zambonino</w:t>
            </w:r>
            <w:proofErr w:type="spellEnd"/>
            <w:r w:rsidRPr="009C6501">
              <w:rPr>
                <w:rFonts w:ascii="Calibri" w:hAnsi="Calibri" w:cs="Calibri"/>
                <w:b/>
                <w:bCs/>
                <w:color w:val="000000"/>
                <w:sz w:val="23"/>
                <w:szCs w:val="23"/>
              </w:rPr>
              <w:t xml:space="preserve">-Infante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Ifremer Brest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Co-encadrant </w:t>
            </w:r>
          </w:p>
        </w:tc>
      </w:tr>
      <w:tr w:rsidR="009C6501" w:rsidRPr="009C6501" w:rsidTr="00817F92">
        <w:trPr>
          <w:trHeight w:val="287"/>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Christophe </w:t>
            </w:r>
            <w:proofErr w:type="spellStart"/>
            <w:r w:rsidRPr="009C6501">
              <w:rPr>
                <w:rFonts w:ascii="Calibri" w:hAnsi="Calibri" w:cs="Calibri"/>
                <w:b/>
                <w:bCs/>
                <w:color w:val="000000"/>
                <w:sz w:val="23"/>
                <w:szCs w:val="23"/>
              </w:rPr>
              <w:t>Loots</w:t>
            </w:r>
            <w:proofErr w:type="spellEnd"/>
            <w:r w:rsidRPr="009C6501">
              <w:rPr>
                <w:rFonts w:ascii="Calibri" w:hAnsi="Calibri" w:cs="Calibri"/>
                <w:b/>
                <w:bCs/>
                <w:color w:val="000000"/>
                <w:sz w:val="23"/>
                <w:szCs w:val="23"/>
              </w:rPr>
              <w:t xml:space="preserve">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Ifremer Boulogne-sur-Mer (France)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Invité </w:t>
            </w:r>
          </w:p>
        </w:tc>
      </w:tr>
      <w:tr w:rsidR="009C6501" w:rsidRPr="009C6501" w:rsidTr="00817F92">
        <w:trPr>
          <w:trHeight w:val="289"/>
        </w:trPr>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b/>
                <w:bCs/>
                <w:color w:val="000000"/>
                <w:sz w:val="23"/>
                <w:szCs w:val="23"/>
              </w:rPr>
              <w:t xml:space="preserve">Maarten Boersma </w:t>
            </w:r>
          </w:p>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Alfred Wegener Institute (Allemagne) </w:t>
            </w:r>
          </w:p>
        </w:tc>
        <w:tc>
          <w:tcPr>
            <w:tcW w:w="4996" w:type="dxa"/>
          </w:tcPr>
          <w:p w:rsidR="009C6501" w:rsidRPr="009C6501" w:rsidRDefault="009C6501" w:rsidP="009C6501">
            <w:pPr>
              <w:autoSpaceDE w:val="0"/>
              <w:autoSpaceDN w:val="0"/>
              <w:adjustRightInd w:val="0"/>
              <w:rPr>
                <w:rFonts w:ascii="Calibri" w:hAnsi="Calibri" w:cs="Calibri"/>
                <w:color w:val="000000"/>
                <w:sz w:val="23"/>
                <w:szCs w:val="23"/>
              </w:rPr>
            </w:pPr>
            <w:r w:rsidRPr="009C6501">
              <w:rPr>
                <w:rFonts w:ascii="Calibri" w:hAnsi="Calibri" w:cs="Calibri"/>
                <w:color w:val="000000"/>
                <w:sz w:val="23"/>
                <w:szCs w:val="23"/>
              </w:rPr>
              <w:t xml:space="preserve">Invité </w:t>
            </w:r>
          </w:p>
        </w:tc>
      </w:tr>
    </w:tbl>
    <w:p w:rsidR="007A4C52" w:rsidRDefault="00CE406A" w:rsidP="00817F92">
      <w:pPr>
        <w:spacing w:before="240"/>
        <w:ind w:right="-284"/>
        <w:jc w:val="both"/>
        <w:rPr>
          <w:rFonts w:ascii="Calibri" w:hAnsi="Calibri" w:cs="Calibri"/>
          <w:sz w:val="22"/>
          <w:szCs w:val="22"/>
        </w:rPr>
      </w:pPr>
      <w:r w:rsidRPr="00F01EB4">
        <w:rPr>
          <w:rFonts w:ascii="Calibri" w:hAnsi="Calibri" w:cs="Calibri"/>
          <w:b/>
          <w:bCs/>
          <w:iCs/>
          <w:sz w:val="22"/>
          <w:szCs w:val="22"/>
        </w:rPr>
        <w:t>Résumé</w:t>
      </w:r>
      <w:r w:rsidR="00817F92">
        <w:rPr>
          <w:rFonts w:ascii="Calibri" w:hAnsi="Calibri" w:cs="Calibri"/>
          <w:b/>
          <w:bCs/>
          <w:iCs/>
          <w:sz w:val="22"/>
          <w:szCs w:val="22"/>
        </w:rPr>
        <w:t> :</w:t>
      </w:r>
      <w:r w:rsidRPr="00F01EB4">
        <w:rPr>
          <w:rFonts w:ascii="Calibri" w:hAnsi="Calibri" w:cs="Calibri"/>
          <w:b/>
          <w:bCs/>
          <w:iCs/>
          <w:sz w:val="22"/>
          <w:szCs w:val="22"/>
        </w:rPr>
        <w:t xml:space="preserve"> </w:t>
      </w:r>
      <w:r w:rsidRPr="00F01EB4">
        <w:rPr>
          <w:rFonts w:ascii="Calibri" w:hAnsi="Calibri" w:cs="Calibri"/>
          <w:b/>
          <w:bCs/>
          <w:sz w:val="22"/>
          <w:szCs w:val="22"/>
        </w:rPr>
        <w:t>:</w:t>
      </w:r>
      <w:r w:rsidR="00A94349">
        <w:rPr>
          <w:rFonts w:ascii="Calibri" w:hAnsi="Calibri" w:cs="Calibri"/>
          <w:b/>
          <w:bCs/>
          <w:sz w:val="22"/>
          <w:szCs w:val="22"/>
        </w:rPr>
        <w:t xml:space="preserve"> </w:t>
      </w:r>
      <w:r w:rsidR="00817F92">
        <w:rPr>
          <w:rFonts w:ascii="Calibri" w:hAnsi="Calibri" w:cs="Calibri"/>
          <w:sz w:val="22"/>
          <w:szCs w:val="22"/>
        </w:rPr>
        <w:br/>
      </w:r>
      <w:r w:rsidR="009C6501" w:rsidRPr="009C6501">
        <w:rPr>
          <w:rFonts w:ascii="Calibri" w:hAnsi="Calibri" w:cs="Calibri"/>
          <w:sz w:val="22"/>
          <w:szCs w:val="22"/>
        </w:rPr>
        <w:t>Les changements globaux induisent de multiples modifications de l’environnement. Une question cruciale aujourd’hui est de déterminer la vulnérabilité des espèces faces à ces changements. Ils risquent notamment de mettre en péril les populations de poissons, ce qui peut avoir des conséquences délétères pour les écosystèmes et les hommes. L’objectif de cette thèse était d’évaluer le potentiel des larves de hareng (</w:t>
      </w:r>
      <w:proofErr w:type="spellStart"/>
      <w:r w:rsidR="009C6501" w:rsidRPr="009C6501">
        <w:rPr>
          <w:rFonts w:ascii="Calibri" w:hAnsi="Calibri" w:cs="Calibri"/>
          <w:sz w:val="22"/>
          <w:szCs w:val="22"/>
        </w:rPr>
        <w:t>Clupea</w:t>
      </w:r>
      <w:proofErr w:type="spellEnd"/>
      <w:r w:rsidR="009C6501" w:rsidRPr="009C6501">
        <w:rPr>
          <w:rFonts w:ascii="Calibri" w:hAnsi="Calibri" w:cs="Calibri"/>
          <w:sz w:val="22"/>
          <w:szCs w:val="22"/>
        </w:rPr>
        <w:t xml:space="preserve"> </w:t>
      </w:r>
      <w:proofErr w:type="spellStart"/>
      <w:r w:rsidR="009C6501" w:rsidRPr="009C6501">
        <w:rPr>
          <w:rFonts w:ascii="Calibri" w:hAnsi="Calibri" w:cs="Calibri"/>
          <w:sz w:val="22"/>
          <w:szCs w:val="22"/>
        </w:rPr>
        <w:t>harengus</w:t>
      </w:r>
      <w:proofErr w:type="spellEnd"/>
      <w:r w:rsidR="009C6501" w:rsidRPr="009C6501">
        <w:rPr>
          <w:rFonts w:ascii="Calibri" w:hAnsi="Calibri" w:cs="Calibri"/>
          <w:sz w:val="22"/>
          <w:szCs w:val="22"/>
        </w:rPr>
        <w:t>) à résister et se maintenir dans un environnement modifié par les changements globaux. La combinaison d’effets abiotiques directs, le réchauffement et l’acidification des océans, et d’un effet indirect, avec différents apports alimentaires en nutriments et acide gras essentiels, a été testée. Le potentiel de survie des larves a été évalué en utilisant plusieurs mesures à différents niveaux d’organisation biologique, afin d’identifier la présence de potentiels mécanismes de compensation. À l’échelle de l’organisme entier, le taux de croissance est resté constant à toutes les températures, mais au contraire le taux de développement (passage au stade larvaire suivant) a été accéléré avec l’augmentation de la température. Il en a résulté des individus plus petits, dans les conditions de changements globaux, pour un même stade de développement à la fin de la période larvaire. La majorité des mesures physiologiques ont été</w:t>
      </w:r>
      <w:r w:rsidR="009C6501">
        <w:rPr>
          <w:rFonts w:ascii="Calibri" w:hAnsi="Calibri" w:cs="Calibri"/>
          <w:sz w:val="22"/>
          <w:szCs w:val="22"/>
        </w:rPr>
        <w:t xml:space="preserve"> </w:t>
      </w:r>
      <w:r w:rsidR="009C6501" w:rsidRPr="009C6501">
        <w:rPr>
          <w:rFonts w:ascii="Calibri" w:hAnsi="Calibri" w:cs="Calibri"/>
          <w:sz w:val="22"/>
          <w:szCs w:val="22"/>
        </w:rPr>
        <w:t>peu perturbées par le réchauffement, l’acidification et la qualité alimentaire, révélant un fort potenti</w:t>
      </w:r>
      <w:r w:rsidR="00C120A2">
        <w:rPr>
          <w:rFonts w:ascii="Calibri" w:hAnsi="Calibri" w:cs="Calibri"/>
          <w:sz w:val="22"/>
          <w:szCs w:val="22"/>
        </w:rPr>
        <w:t>e</w:t>
      </w:r>
      <w:r w:rsidR="009C6501" w:rsidRPr="009C6501">
        <w:rPr>
          <w:rFonts w:ascii="Calibri" w:hAnsi="Calibri" w:cs="Calibri"/>
          <w:sz w:val="22"/>
          <w:szCs w:val="22"/>
        </w:rPr>
        <w:t>l d’acclimatation chez les larves de harengs. Néanmoins, les analyses montrent que le réchauffement et l’acidification constituent un environnement stressant pour les individus, puisqu’au niveau moléculaire une importante stimulation de gènes impliqués dans la production d’</w:t>
      </w:r>
      <w:proofErr w:type="spellStart"/>
      <w:r w:rsidR="009C6501" w:rsidRPr="009C6501">
        <w:rPr>
          <w:rFonts w:ascii="Calibri" w:hAnsi="Calibri" w:cs="Calibri"/>
          <w:sz w:val="22"/>
          <w:szCs w:val="22"/>
        </w:rPr>
        <w:t>Heat</w:t>
      </w:r>
      <w:proofErr w:type="spellEnd"/>
      <w:r w:rsidR="009C6501" w:rsidRPr="009C6501">
        <w:rPr>
          <w:rFonts w:ascii="Calibri" w:hAnsi="Calibri" w:cs="Calibri"/>
          <w:sz w:val="22"/>
          <w:szCs w:val="22"/>
        </w:rPr>
        <w:t xml:space="preserve"> </w:t>
      </w:r>
      <w:proofErr w:type="spellStart"/>
      <w:r w:rsidR="009C6501" w:rsidRPr="009C6501">
        <w:rPr>
          <w:rFonts w:ascii="Calibri" w:hAnsi="Calibri" w:cs="Calibri"/>
          <w:sz w:val="22"/>
          <w:szCs w:val="22"/>
        </w:rPr>
        <w:t>Shock</w:t>
      </w:r>
      <w:proofErr w:type="spellEnd"/>
      <w:r w:rsidR="009C6501" w:rsidRPr="009C6501">
        <w:rPr>
          <w:rFonts w:ascii="Calibri" w:hAnsi="Calibri" w:cs="Calibri"/>
          <w:sz w:val="22"/>
          <w:szCs w:val="22"/>
        </w:rPr>
        <w:t xml:space="preserve"> </w:t>
      </w:r>
      <w:proofErr w:type="spellStart"/>
      <w:r w:rsidR="009C6501" w:rsidRPr="009C6501">
        <w:rPr>
          <w:rFonts w:ascii="Calibri" w:hAnsi="Calibri" w:cs="Calibri"/>
          <w:sz w:val="22"/>
          <w:szCs w:val="22"/>
        </w:rPr>
        <w:t>Protein</w:t>
      </w:r>
      <w:proofErr w:type="spellEnd"/>
      <w:r w:rsidR="009C6501" w:rsidRPr="009C6501">
        <w:rPr>
          <w:rFonts w:ascii="Calibri" w:hAnsi="Calibri" w:cs="Calibri"/>
          <w:sz w:val="22"/>
          <w:szCs w:val="22"/>
        </w:rPr>
        <w:t xml:space="preserve"> a été mesurée. Au niveau de la composition biochimique des individus, </w:t>
      </w:r>
      <w:r w:rsidR="009C6501" w:rsidRPr="009C6501">
        <w:rPr>
          <w:rFonts w:ascii="Calibri" w:hAnsi="Calibri" w:cs="Calibri"/>
          <w:sz w:val="22"/>
          <w:szCs w:val="22"/>
        </w:rPr>
        <w:lastRenderedPageBreak/>
        <w:t>les profils en acide gras révèlent aussi une potentielle réponse anti-inflammatoire. Cela signifie donc que les larves sont en mesure de lutter pour se maintenir dans le nouvel environnement, mais non sans conséquences énergétiques. La plus petite taille des individus en milieu plus chaud et acidifié les rend plus vulnérables à la mortalité par prédation, et donc pourrait entrainer une diminution du recrutement pour le hareng. Ce phénomène pourrait être exacerbé en prenant en compte les autres pressions anthropiques qui pèsent sur les organismes, ainsi que la variabilité de la disponibilité en proies dans l’environnement naturel. C’est donc dans l’étude de ces autres aspects combinés que devront se tourner les futures études, pour prédire plus précisément le devenir des larves de hareng.</w:t>
      </w:r>
    </w:p>
    <w:p w:rsidR="00562AEB" w:rsidRDefault="00CE406A" w:rsidP="007A4C52">
      <w:pPr>
        <w:autoSpaceDE w:val="0"/>
        <w:autoSpaceDN w:val="0"/>
        <w:adjustRightInd w:val="0"/>
        <w:jc w:val="both"/>
        <w:rPr>
          <w:rFonts w:ascii="Calibri" w:hAnsi="Calibri" w:cs="Calibri"/>
          <w:sz w:val="22"/>
          <w:szCs w:val="22"/>
        </w:rPr>
      </w:pPr>
      <w:r w:rsidRPr="00F01EB4">
        <w:rPr>
          <w:rFonts w:ascii="Calibri" w:hAnsi="Calibri" w:cs="Calibri"/>
          <w:b/>
          <w:sz w:val="22"/>
          <w:szCs w:val="22"/>
        </w:rPr>
        <w:t xml:space="preserve"> </w:t>
      </w:r>
    </w:p>
    <w:p w:rsidR="007A4C52" w:rsidRPr="00F01EB4" w:rsidRDefault="007A4C52" w:rsidP="007A4C52">
      <w:pPr>
        <w:autoSpaceDE w:val="0"/>
        <w:autoSpaceDN w:val="0"/>
        <w:adjustRightInd w:val="0"/>
        <w:jc w:val="both"/>
        <w:rPr>
          <w:rFonts w:ascii="Calibri" w:hAnsi="Calibri" w:cs="Calibri"/>
          <w:sz w:val="22"/>
          <w:szCs w:val="22"/>
        </w:rPr>
      </w:pPr>
      <w:bookmarkStart w:id="0" w:name="_GoBack"/>
      <w:bookmarkEnd w:id="0"/>
    </w:p>
    <w:sectPr w:rsidR="007A4C52" w:rsidRPr="00F01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F8B"/>
    <w:multiLevelType w:val="hybridMultilevel"/>
    <w:tmpl w:val="0268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1D0565"/>
    <w:multiLevelType w:val="hybridMultilevel"/>
    <w:tmpl w:val="E960D014"/>
    <w:lvl w:ilvl="0" w:tplc="29529E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ADC7B8A"/>
    <w:multiLevelType w:val="hybridMultilevel"/>
    <w:tmpl w:val="CEB44FB4"/>
    <w:lvl w:ilvl="0" w:tplc="EC120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6A"/>
    <w:rsid w:val="000015F9"/>
    <w:rsid w:val="003E1072"/>
    <w:rsid w:val="004A592B"/>
    <w:rsid w:val="005D57F0"/>
    <w:rsid w:val="00641821"/>
    <w:rsid w:val="006630DD"/>
    <w:rsid w:val="006E4522"/>
    <w:rsid w:val="007A4C52"/>
    <w:rsid w:val="00817F92"/>
    <w:rsid w:val="009C6501"/>
    <w:rsid w:val="00A94349"/>
    <w:rsid w:val="00C120A2"/>
    <w:rsid w:val="00CE406A"/>
    <w:rsid w:val="00E07B6A"/>
    <w:rsid w:val="00E20967"/>
    <w:rsid w:val="00EA02F6"/>
    <w:rsid w:val="00EC1D2A"/>
    <w:rsid w:val="00F01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13428"/>
  <w15:docId w15:val="{404EDBE6-0FE4-4248-A107-76E0ABE2A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6A"/>
  </w:style>
  <w:style w:type="paragraph" w:styleId="Titre1">
    <w:name w:val="heading 1"/>
    <w:basedOn w:val="Normal"/>
    <w:next w:val="Normal"/>
    <w:link w:val="Titre1Car"/>
    <w:qFormat/>
    <w:rsid w:val="00EA02F6"/>
    <w:pPr>
      <w:keepNext/>
      <w:autoSpaceDE w:val="0"/>
      <w:autoSpaceDN w:val="0"/>
      <w:jc w:val="center"/>
      <w:outlineLvl w:val="0"/>
    </w:pPr>
    <w:rPr>
      <w:b/>
      <w:bCs/>
      <w:color w:val="FF0000"/>
      <w:sz w:val="28"/>
      <w:szCs w:val="28"/>
    </w:rPr>
  </w:style>
  <w:style w:type="paragraph" w:styleId="Titre2">
    <w:name w:val="heading 2"/>
    <w:basedOn w:val="Normal"/>
    <w:next w:val="Normal"/>
    <w:link w:val="Titre2Car"/>
    <w:qFormat/>
    <w:rsid w:val="00EA02F6"/>
    <w:pPr>
      <w:keepNext/>
      <w:autoSpaceDE w:val="0"/>
      <w:autoSpaceDN w:val="0"/>
      <w:jc w:val="center"/>
      <w:outlineLvl w:val="1"/>
    </w:pPr>
    <w:rPr>
      <w:b/>
      <w:bCs/>
      <w:sz w:val="32"/>
      <w:szCs w:val="32"/>
    </w:rPr>
  </w:style>
  <w:style w:type="paragraph" w:styleId="Titre3">
    <w:name w:val="heading 3"/>
    <w:basedOn w:val="Normal"/>
    <w:next w:val="Normal"/>
    <w:link w:val="Titre3Car"/>
    <w:qFormat/>
    <w:rsid w:val="00EA02F6"/>
    <w:pPr>
      <w:keepNext/>
      <w:autoSpaceDE w:val="0"/>
      <w:autoSpaceDN w:val="0"/>
      <w:outlineLvl w:val="2"/>
    </w:pPr>
    <w:rPr>
      <w:rFonts w:ascii="Arial" w:hAnsi="Arial" w:cs="Arial"/>
      <w:b/>
      <w:bCs/>
    </w:rPr>
  </w:style>
  <w:style w:type="paragraph" w:styleId="Titre4">
    <w:name w:val="heading 4"/>
    <w:basedOn w:val="Normal"/>
    <w:next w:val="Normal"/>
    <w:link w:val="Titre4Car"/>
    <w:qFormat/>
    <w:rsid w:val="00EA02F6"/>
    <w:pPr>
      <w:keepNext/>
      <w:autoSpaceDE w:val="0"/>
      <w:autoSpaceDN w:val="0"/>
      <w:jc w:val="center"/>
      <w:outlineLvl w:val="3"/>
    </w:pPr>
    <w:rPr>
      <w:sz w:val="28"/>
      <w:szCs w:val="28"/>
    </w:rPr>
  </w:style>
  <w:style w:type="paragraph" w:styleId="Titre5">
    <w:name w:val="heading 5"/>
    <w:basedOn w:val="Normal"/>
    <w:next w:val="Normal"/>
    <w:link w:val="Titre5Car"/>
    <w:qFormat/>
    <w:rsid w:val="00EA02F6"/>
    <w:pPr>
      <w:keepNext/>
      <w:autoSpaceDE w:val="0"/>
      <w:autoSpaceDN w:val="0"/>
      <w:jc w:val="center"/>
      <w:outlineLvl w:val="4"/>
    </w:pPr>
    <w:rPr>
      <w:b/>
      <w:bCs/>
      <w:color w:val="FF0000"/>
      <w:sz w:val="32"/>
      <w:szCs w:val="32"/>
    </w:rPr>
  </w:style>
  <w:style w:type="paragraph" w:styleId="Titre6">
    <w:name w:val="heading 6"/>
    <w:basedOn w:val="Normal"/>
    <w:next w:val="Normal"/>
    <w:link w:val="Titre6Car"/>
    <w:qFormat/>
    <w:rsid w:val="00EA02F6"/>
    <w:pPr>
      <w:keepNext/>
      <w:autoSpaceDE w:val="0"/>
      <w:autoSpaceDN w:val="0"/>
      <w:outlineLvl w:val="5"/>
    </w:pPr>
    <w:rPr>
      <w:b/>
      <w:bCs/>
    </w:rPr>
  </w:style>
  <w:style w:type="paragraph" w:styleId="Titre7">
    <w:name w:val="heading 7"/>
    <w:basedOn w:val="Normal"/>
    <w:next w:val="Normal"/>
    <w:link w:val="Titre7Car"/>
    <w:qFormat/>
    <w:rsid w:val="00EA02F6"/>
    <w:pPr>
      <w:keepNext/>
      <w:autoSpaceDE w:val="0"/>
      <w:autoSpaceDN w:val="0"/>
      <w:jc w:val="center"/>
      <w:outlineLvl w:val="6"/>
    </w:pPr>
    <w:rPr>
      <w:rFonts w:ascii="Arial" w:hAnsi="Arial" w:cs="Arial"/>
      <w:b/>
      <w:bCs/>
    </w:rPr>
  </w:style>
  <w:style w:type="paragraph" w:styleId="Titre8">
    <w:name w:val="heading 8"/>
    <w:basedOn w:val="Normal"/>
    <w:next w:val="Normal"/>
    <w:link w:val="Titre8Car"/>
    <w:qFormat/>
    <w:rsid w:val="00EA02F6"/>
    <w:pPr>
      <w:keepNext/>
      <w:tabs>
        <w:tab w:val="right" w:pos="7797"/>
      </w:tabs>
      <w:autoSpaceDE w:val="0"/>
      <w:autoSpaceDN w:val="0"/>
      <w:ind w:firstLine="142"/>
      <w:outlineLvl w:val="7"/>
    </w:pPr>
    <w:rPr>
      <w:rFonts w:ascii="Arial" w:hAnsi="Arial" w:cs="Arial"/>
      <w:b/>
      <w:bCs/>
    </w:rPr>
  </w:style>
  <w:style w:type="paragraph" w:styleId="Titre9">
    <w:name w:val="heading 9"/>
    <w:basedOn w:val="Normal"/>
    <w:next w:val="Normal"/>
    <w:link w:val="Titre9Car"/>
    <w:qFormat/>
    <w:rsid w:val="00EA02F6"/>
    <w:pPr>
      <w:keepNext/>
      <w:tabs>
        <w:tab w:val="right" w:pos="7797"/>
      </w:tabs>
      <w:autoSpaceDE w:val="0"/>
      <w:autoSpaceDN w:val="0"/>
      <w:ind w:firstLine="284"/>
      <w:jc w:val="center"/>
      <w:outlineLvl w:val="8"/>
    </w:pPr>
    <w:rPr>
      <w:rFonts w:ascii="Arial" w:hAnsi="Arial" w:cs="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qFormat/>
    <w:rsid w:val="00EA02F6"/>
    <w:pPr>
      <w:widowControl w:val="0"/>
      <w:autoSpaceDE w:val="0"/>
      <w:autoSpaceDN w:val="0"/>
      <w:ind w:left="720"/>
      <w:contextualSpacing/>
    </w:pPr>
  </w:style>
  <w:style w:type="paragraph" w:customStyle="1" w:styleId="SMcaption">
    <w:name w:val="SM caption"/>
    <w:basedOn w:val="Normal"/>
    <w:qFormat/>
    <w:rsid w:val="00EA02F6"/>
    <w:rPr>
      <w:sz w:val="24"/>
      <w:lang w:val="en-US" w:eastAsia="en-US"/>
    </w:rPr>
  </w:style>
  <w:style w:type="paragraph" w:customStyle="1" w:styleId="sous-titre">
    <w:name w:val="sous-titre"/>
    <w:basedOn w:val="Normal"/>
    <w:qFormat/>
    <w:rsid w:val="00EA02F6"/>
    <w:pPr>
      <w:keepNext/>
      <w:spacing w:before="480"/>
      <w:jc w:val="both"/>
    </w:pPr>
    <w:rPr>
      <w:sz w:val="24"/>
      <w:szCs w:val="24"/>
      <w:u w:val="single"/>
    </w:rPr>
  </w:style>
  <w:style w:type="paragraph" w:customStyle="1" w:styleId="RAstyle1">
    <w:name w:val="RA_style1"/>
    <w:basedOn w:val="Normal"/>
    <w:link w:val="RAstyle1Car"/>
    <w:qFormat/>
    <w:rsid w:val="00EA02F6"/>
    <w:pPr>
      <w:ind w:left="851" w:hanging="851"/>
    </w:pPr>
    <w:rPr>
      <w:i/>
      <w:sz w:val="24"/>
    </w:rPr>
  </w:style>
  <w:style w:type="character" w:customStyle="1" w:styleId="RAstyle1Car">
    <w:name w:val="RA_style1 Car"/>
    <w:link w:val="RAstyle1"/>
    <w:rsid w:val="00EA02F6"/>
    <w:rPr>
      <w:i/>
      <w:sz w:val="24"/>
    </w:rPr>
  </w:style>
  <w:style w:type="character" w:customStyle="1" w:styleId="Titre1Car">
    <w:name w:val="Titre 1 Car"/>
    <w:basedOn w:val="Policepardfaut"/>
    <w:link w:val="Titre1"/>
    <w:rsid w:val="00EA02F6"/>
    <w:rPr>
      <w:b/>
      <w:bCs/>
      <w:color w:val="FF0000"/>
      <w:sz w:val="28"/>
      <w:szCs w:val="28"/>
    </w:rPr>
  </w:style>
  <w:style w:type="character" w:customStyle="1" w:styleId="Titre2Car">
    <w:name w:val="Titre 2 Car"/>
    <w:basedOn w:val="Policepardfaut"/>
    <w:link w:val="Titre2"/>
    <w:rsid w:val="00EA02F6"/>
    <w:rPr>
      <w:b/>
      <w:bCs/>
      <w:sz w:val="32"/>
      <w:szCs w:val="32"/>
    </w:rPr>
  </w:style>
  <w:style w:type="character" w:customStyle="1" w:styleId="Titre3Car">
    <w:name w:val="Titre 3 Car"/>
    <w:basedOn w:val="Policepardfaut"/>
    <w:link w:val="Titre3"/>
    <w:rsid w:val="00EA02F6"/>
    <w:rPr>
      <w:rFonts w:ascii="Arial" w:hAnsi="Arial" w:cs="Arial"/>
      <w:b/>
      <w:bCs/>
    </w:rPr>
  </w:style>
  <w:style w:type="character" w:customStyle="1" w:styleId="Titre4Car">
    <w:name w:val="Titre 4 Car"/>
    <w:basedOn w:val="Policepardfaut"/>
    <w:link w:val="Titre4"/>
    <w:rsid w:val="00EA02F6"/>
    <w:rPr>
      <w:sz w:val="28"/>
      <w:szCs w:val="28"/>
    </w:rPr>
  </w:style>
  <w:style w:type="character" w:customStyle="1" w:styleId="Titre5Car">
    <w:name w:val="Titre 5 Car"/>
    <w:basedOn w:val="Policepardfaut"/>
    <w:link w:val="Titre5"/>
    <w:rsid w:val="00EA02F6"/>
    <w:rPr>
      <w:b/>
      <w:bCs/>
      <w:color w:val="FF0000"/>
      <w:sz w:val="32"/>
      <w:szCs w:val="32"/>
    </w:rPr>
  </w:style>
  <w:style w:type="character" w:customStyle="1" w:styleId="Titre6Car">
    <w:name w:val="Titre 6 Car"/>
    <w:basedOn w:val="Policepardfaut"/>
    <w:link w:val="Titre6"/>
    <w:rsid w:val="00EA02F6"/>
    <w:rPr>
      <w:b/>
      <w:bCs/>
    </w:rPr>
  </w:style>
  <w:style w:type="character" w:customStyle="1" w:styleId="Titre7Car">
    <w:name w:val="Titre 7 Car"/>
    <w:basedOn w:val="Policepardfaut"/>
    <w:link w:val="Titre7"/>
    <w:rsid w:val="00EA02F6"/>
    <w:rPr>
      <w:rFonts w:ascii="Arial" w:hAnsi="Arial" w:cs="Arial"/>
      <w:b/>
      <w:bCs/>
    </w:rPr>
  </w:style>
  <w:style w:type="character" w:customStyle="1" w:styleId="Titre8Car">
    <w:name w:val="Titre 8 Car"/>
    <w:basedOn w:val="Policepardfaut"/>
    <w:link w:val="Titre8"/>
    <w:rsid w:val="00EA02F6"/>
    <w:rPr>
      <w:rFonts w:ascii="Arial" w:hAnsi="Arial" w:cs="Arial"/>
      <w:b/>
      <w:bCs/>
    </w:rPr>
  </w:style>
  <w:style w:type="character" w:customStyle="1" w:styleId="Titre9Car">
    <w:name w:val="Titre 9 Car"/>
    <w:basedOn w:val="Policepardfaut"/>
    <w:link w:val="Titre9"/>
    <w:rsid w:val="00EA02F6"/>
    <w:rPr>
      <w:rFonts w:ascii="Arial" w:hAnsi="Arial" w:cs="Arial"/>
      <w:b/>
      <w:bCs/>
      <w:sz w:val="28"/>
      <w:szCs w:val="28"/>
    </w:rPr>
  </w:style>
  <w:style w:type="paragraph" w:styleId="Lgende">
    <w:name w:val="caption"/>
    <w:basedOn w:val="Normal"/>
    <w:next w:val="Normal"/>
    <w:uiPriority w:val="35"/>
    <w:qFormat/>
    <w:rsid w:val="00EA02F6"/>
    <w:pPr>
      <w:autoSpaceDE w:val="0"/>
      <w:autoSpaceDN w:val="0"/>
    </w:pPr>
    <w:rPr>
      <w:rFonts w:ascii="Arial" w:hAnsi="Arial" w:cs="Arial"/>
      <w:b/>
      <w:bCs/>
      <w:sz w:val="24"/>
      <w:szCs w:val="24"/>
    </w:rPr>
  </w:style>
  <w:style w:type="paragraph" w:styleId="Titre">
    <w:name w:val="Title"/>
    <w:basedOn w:val="Normal"/>
    <w:link w:val="TitreCar"/>
    <w:qFormat/>
    <w:rsid w:val="00EA02F6"/>
    <w:pPr>
      <w:autoSpaceDE w:val="0"/>
      <w:autoSpaceDN w:val="0"/>
      <w:jc w:val="center"/>
    </w:pPr>
    <w:rPr>
      <w:rFonts w:ascii="Arial" w:hAnsi="Arial" w:cs="Arial"/>
      <w:b/>
      <w:bCs/>
    </w:rPr>
  </w:style>
  <w:style w:type="character" w:customStyle="1" w:styleId="TitreCar">
    <w:name w:val="Titre Car"/>
    <w:basedOn w:val="Policepardfaut"/>
    <w:link w:val="Titre"/>
    <w:rsid w:val="00EA02F6"/>
    <w:rPr>
      <w:rFonts w:ascii="Arial" w:hAnsi="Arial" w:cs="Arial"/>
      <w:b/>
      <w:bCs/>
    </w:rPr>
  </w:style>
  <w:style w:type="character" w:styleId="lev">
    <w:name w:val="Strong"/>
    <w:aliases w:val="paragraphe"/>
    <w:uiPriority w:val="22"/>
    <w:qFormat/>
    <w:rsid w:val="00EA02F6"/>
    <w:rPr>
      <w:b/>
      <w:bCs/>
    </w:rPr>
  </w:style>
  <w:style w:type="character" w:styleId="Accentuation">
    <w:name w:val="Emphasis"/>
    <w:uiPriority w:val="20"/>
    <w:qFormat/>
    <w:rsid w:val="00EA02F6"/>
    <w:rPr>
      <w:i/>
      <w:iCs/>
    </w:rPr>
  </w:style>
  <w:style w:type="paragraph" w:styleId="Paragraphedeliste">
    <w:name w:val="List Paragraph"/>
    <w:basedOn w:val="Normal"/>
    <w:uiPriority w:val="34"/>
    <w:qFormat/>
    <w:rsid w:val="00EA02F6"/>
    <w:pPr>
      <w:autoSpaceDE w:val="0"/>
      <w:autoSpaceDN w:val="0"/>
      <w:ind w:left="708"/>
    </w:pPr>
  </w:style>
  <w:style w:type="character" w:styleId="Rfrenceintense">
    <w:name w:val="Intense Reference"/>
    <w:uiPriority w:val="32"/>
    <w:qFormat/>
    <w:rsid w:val="00EA02F6"/>
    <w:rPr>
      <w:b/>
      <w:bCs/>
      <w:smallCaps/>
      <w:color w:val="C0504D"/>
      <w:spacing w:val="5"/>
      <w:u w:val="single"/>
    </w:rPr>
  </w:style>
  <w:style w:type="character" w:styleId="Titredulivre">
    <w:name w:val="Book Title"/>
    <w:uiPriority w:val="33"/>
    <w:qFormat/>
    <w:rsid w:val="00EA02F6"/>
    <w:rPr>
      <w:b/>
      <w:bCs/>
      <w:smallCaps/>
      <w:spacing w:val="5"/>
    </w:rPr>
  </w:style>
  <w:style w:type="paragraph" w:customStyle="1" w:styleId="Default">
    <w:name w:val="Default"/>
    <w:rsid w:val="003E107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562</Words>
  <Characters>3091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AUBER</dc:creator>
  <cp:lastModifiedBy>Mathilde LEBEURRE, Ifremer Boulogne PDG-RBE-HMMN</cp:lastModifiedBy>
  <cp:revision>6</cp:revision>
  <dcterms:created xsi:type="dcterms:W3CDTF">2024-02-15T13:51:00Z</dcterms:created>
  <dcterms:modified xsi:type="dcterms:W3CDTF">2024-02-16T14:12:00Z</dcterms:modified>
</cp:coreProperties>
</file>